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608CA" w:rsidTr="008608CA">
        <w:tc>
          <w:tcPr>
            <w:tcW w:w="6062" w:type="dxa"/>
          </w:tcPr>
          <w:p w:rsidR="008608CA" w:rsidRDefault="008608CA" w:rsidP="0086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608CA" w:rsidRDefault="008608CA" w:rsidP="008608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  <w:p w:rsidR="008608CA" w:rsidRPr="0081260D" w:rsidRDefault="008608CA" w:rsidP="008608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 конкурсной документации</w:t>
            </w:r>
          </w:p>
          <w:p w:rsidR="008608CA" w:rsidRDefault="008608CA" w:rsidP="0086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8CA" w:rsidRPr="0081260D" w:rsidRDefault="008608CA" w:rsidP="00860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Утверждаю</w:t>
      </w:r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Глава Поломского сельского поселения Белохолуницкого района</w:t>
      </w:r>
      <w:r>
        <w:rPr>
          <w:rFonts w:ascii="Times New Roman" w:hAnsi="Times New Roman"/>
          <w:sz w:val="24"/>
          <w:szCs w:val="24"/>
        </w:rPr>
        <w:t>, Кочкина Е. В.</w:t>
      </w:r>
    </w:p>
    <w:p w:rsidR="008608CA" w:rsidRPr="008608CA" w:rsidRDefault="008608CA" w:rsidP="008608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 w:rsidRPr="008608CA">
        <w:rPr>
          <w:rFonts w:ascii="Times New Roman" w:hAnsi="Times New Roman"/>
          <w:szCs w:val="24"/>
        </w:rPr>
        <w:t xml:space="preserve">(должность,  </w:t>
      </w:r>
      <w:proofErr w:type="spellStart"/>
      <w:r w:rsidRPr="008608CA">
        <w:rPr>
          <w:rFonts w:ascii="Times New Roman" w:hAnsi="Times New Roman"/>
          <w:szCs w:val="24"/>
        </w:rPr>
        <w:t>ф.и.о.</w:t>
      </w:r>
      <w:proofErr w:type="spellEnd"/>
      <w:r w:rsidRPr="008608CA">
        <w:rPr>
          <w:rFonts w:ascii="Times New Roman" w:hAnsi="Times New Roman"/>
          <w:szCs w:val="24"/>
        </w:rPr>
        <w:t xml:space="preserve"> руководителя  органа местного самоуправления, являющегося организатором конкурса,</w:t>
      </w:r>
      <w:proofErr w:type="gramEnd"/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613214, Кировская область, Белохолуницкий район</w:t>
      </w:r>
    </w:p>
    <w:p w:rsidR="008608CA" w:rsidRPr="008608CA" w:rsidRDefault="008608CA" w:rsidP="008608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Cs w:val="24"/>
        </w:rPr>
      </w:pPr>
      <w:r w:rsidRPr="008608CA">
        <w:rPr>
          <w:rFonts w:ascii="Times New Roman" w:hAnsi="Times New Roman"/>
          <w:szCs w:val="24"/>
        </w:rPr>
        <w:t>почтовый индекс и адрес, телефон,</w:t>
      </w:r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с. Полом, ул. Энгельса, д.47, (83364) 4-24-73</w:t>
      </w:r>
    </w:p>
    <w:p w:rsidR="008608CA" w:rsidRPr="008608CA" w:rsidRDefault="008608CA" w:rsidP="008608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Cs w:val="24"/>
        </w:rPr>
      </w:pPr>
      <w:r w:rsidRPr="008608CA">
        <w:rPr>
          <w:rFonts w:ascii="Times New Roman" w:hAnsi="Times New Roman"/>
          <w:szCs w:val="24"/>
        </w:rPr>
        <w:t>факс, адрес электронной почты)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996"/>
        <w:gridCol w:w="426"/>
        <w:gridCol w:w="708"/>
        <w:gridCol w:w="442"/>
      </w:tblGrid>
      <w:tr w:rsidR="008608CA" w:rsidRPr="0081260D" w:rsidTr="009301D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(дата утверждения)</w:t>
      </w:r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60D">
        <w:rPr>
          <w:rFonts w:ascii="Times New Roman" w:hAnsi="Times New Roman"/>
          <w:b/>
          <w:bCs/>
          <w:sz w:val="24"/>
          <w:szCs w:val="24"/>
        </w:rPr>
        <w:t>АКТ</w:t>
      </w:r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60D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81260D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  <w:lang w:val="en-US"/>
        </w:rPr>
        <w:t>I</w:t>
      </w:r>
      <w:r w:rsidRPr="0081260D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 Адрес многоквартирного дома Кировская область, Белохолуницкий район, с. Полом, ул. Маяковского 10а</w:t>
      </w:r>
    </w:p>
    <w:p w:rsidR="008608CA" w:rsidRPr="0081260D" w:rsidRDefault="008608CA" w:rsidP="008608CA">
      <w:pPr>
        <w:pBdr>
          <w:top w:val="single" w:sz="4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 (при его наличии)  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43:03:410402:0231:4853/02</w:t>
      </w:r>
      <w:proofErr w:type="gramStart"/>
      <w:r w:rsidRPr="0081260D">
        <w:rPr>
          <w:rFonts w:ascii="Times New Roman" w:hAnsi="Times New Roman"/>
          <w:sz w:val="24"/>
          <w:szCs w:val="24"/>
        </w:rPr>
        <w:t>/А</w:t>
      </w:r>
      <w:proofErr w:type="gramEnd"/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3. Серия, тип постройки  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4. Год постройки  1990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5. Степень износа по данным государственного технического учета  0%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6. Степень фактического износа  30 %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7. Год последнего капитального ремонта  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8. Реквизиты правового акта о признании многоквартирного дома аварийным и подлежащим сносу  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9. Количество этажей 2 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10. Наличие подвала  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11. Наличие цокольного этажа  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12. Наличие мансарды  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13. Наличие мезонина  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14. Количество квартир  37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lastRenderedPageBreak/>
        <w:t>15. Количество нежилых помещений, не входящих в состав общего имущества</w:t>
      </w:r>
      <w:r w:rsidRPr="0081260D">
        <w:rPr>
          <w:rFonts w:ascii="Times New Roman" w:hAnsi="Times New Roman"/>
          <w:sz w:val="24"/>
          <w:szCs w:val="24"/>
        </w:rPr>
        <w:br/>
      </w:r>
    </w:p>
    <w:p w:rsidR="008608CA" w:rsidRPr="0081260D" w:rsidRDefault="008608CA" w:rsidP="00860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81260D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для проживания   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81260D">
        <w:rPr>
          <w:rFonts w:ascii="Times New Roman" w:hAnsi="Times New Roman"/>
          <w:sz w:val="24"/>
          <w:szCs w:val="24"/>
        </w:rPr>
        <w:br/>
      </w:r>
    </w:p>
    <w:p w:rsidR="008608CA" w:rsidRPr="0081260D" w:rsidRDefault="008608CA" w:rsidP="00860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нет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Default="008608CA" w:rsidP="008608CA">
      <w:pPr>
        <w:pBdr>
          <w:bottom w:val="single" w:sz="12" w:space="1" w:color="auto"/>
        </w:pBdr>
        <w:tabs>
          <w:tab w:val="center" w:pos="5387"/>
          <w:tab w:val="left" w:pos="737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18. Строительный объем  </w:t>
      </w:r>
      <w:r w:rsidRPr="0081260D">
        <w:rPr>
          <w:rFonts w:ascii="Times New Roman" w:hAnsi="Times New Roman"/>
          <w:sz w:val="24"/>
          <w:szCs w:val="24"/>
        </w:rPr>
        <w:tab/>
        <w:t>4637</w:t>
      </w:r>
      <w:r w:rsidRPr="0081260D">
        <w:rPr>
          <w:rFonts w:ascii="Times New Roman" w:hAnsi="Times New Roman"/>
          <w:sz w:val="24"/>
          <w:szCs w:val="24"/>
        </w:rPr>
        <w:tab/>
        <w:t>куб. м</w:t>
      </w:r>
    </w:p>
    <w:p w:rsidR="008608CA" w:rsidRDefault="008608CA" w:rsidP="008608CA">
      <w:pPr>
        <w:tabs>
          <w:tab w:val="center" w:pos="5387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Default="008608CA" w:rsidP="008608CA">
      <w:pPr>
        <w:tabs>
          <w:tab w:val="center" w:pos="5387"/>
          <w:tab w:val="left" w:pos="737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Площадь</w:t>
      </w:r>
    </w:p>
    <w:p w:rsidR="008608CA" w:rsidRPr="0081260D" w:rsidRDefault="008608CA" w:rsidP="008608CA">
      <w:pPr>
        <w:tabs>
          <w:tab w:val="center" w:pos="2835"/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 w:rsidRPr="0081260D">
        <w:rPr>
          <w:rFonts w:ascii="Times New Roman" w:hAnsi="Times New Roman"/>
          <w:sz w:val="24"/>
          <w:szCs w:val="24"/>
        </w:rPr>
        <w:tab/>
        <w:t>866.3</w:t>
      </w:r>
      <w:r w:rsidRPr="0081260D">
        <w:rPr>
          <w:rFonts w:ascii="Times New Roman" w:hAnsi="Times New Roman"/>
          <w:sz w:val="24"/>
          <w:szCs w:val="24"/>
        </w:rPr>
        <w:tab/>
        <w:t>кв. м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б) жилых помещений (общая площадь квартир)  </w:t>
      </w:r>
      <w:r w:rsidRPr="0081260D">
        <w:rPr>
          <w:rFonts w:ascii="Times New Roman" w:hAnsi="Times New Roman"/>
          <w:sz w:val="24"/>
          <w:szCs w:val="24"/>
        </w:rPr>
        <w:tab/>
        <w:t>435,9</w:t>
      </w:r>
      <w:r w:rsidRPr="0081260D">
        <w:rPr>
          <w:rFonts w:ascii="Times New Roman" w:hAnsi="Times New Roman"/>
          <w:sz w:val="24"/>
          <w:szCs w:val="24"/>
        </w:rPr>
        <w:tab/>
        <w:t>кв. м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 в многоквартирном доме)  нет</w:t>
      </w:r>
      <w:r w:rsidRPr="0081260D">
        <w:rPr>
          <w:rFonts w:ascii="Times New Roman" w:hAnsi="Times New Roman"/>
          <w:sz w:val="24"/>
          <w:szCs w:val="24"/>
        </w:rPr>
        <w:tab/>
      </w:r>
      <w:r w:rsidRPr="0081260D">
        <w:rPr>
          <w:rFonts w:ascii="Times New Roman" w:hAnsi="Times New Roman"/>
          <w:sz w:val="24"/>
          <w:szCs w:val="24"/>
        </w:rPr>
        <w:tab/>
        <w:t>кв. м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tabs>
          <w:tab w:val="center" w:pos="6804"/>
          <w:tab w:val="left" w:pos="89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имущества в многоквартирном доме)  833,4</w:t>
      </w:r>
      <w:r w:rsidRPr="0081260D">
        <w:rPr>
          <w:rFonts w:ascii="Times New Roman" w:hAnsi="Times New Roman"/>
          <w:sz w:val="24"/>
          <w:szCs w:val="24"/>
        </w:rPr>
        <w:tab/>
      </w:r>
      <w:r w:rsidRPr="0081260D">
        <w:rPr>
          <w:rFonts w:ascii="Times New Roman" w:hAnsi="Times New Roman"/>
          <w:sz w:val="24"/>
          <w:szCs w:val="24"/>
        </w:rPr>
        <w:tab/>
        <w:t>кв. м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tabs>
          <w:tab w:val="center" w:pos="5245"/>
          <w:tab w:val="left" w:pos="708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20. Количество лестниц  2</w:t>
      </w:r>
      <w:r w:rsidRPr="0081260D">
        <w:rPr>
          <w:rFonts w:ascii="Times New Roman" w:hAnsi="Times New Roman"/>
          <w:sz w:val="24"/>
          <w:szCs w:val="24"/>
        </w:rPr>
        <w:tab/>
      </w:r>
      <w:r w:rsidRPr="0081260D">
        <w:rPr>
          <w:rFonts w:ascii="Times New Roman" w:hAnsi="Times New Roman"/>
          <w:sz w:val="24"/>
          <w:szCs w:val="24"/>
        </w:rPr>
        <w:tab/>
        <w:t>шт.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</w:t>
      </w:r>
    </w:p>
    <w:p w:rsidR="008608CA" w:rsidRPr="0081260D" w:rsidRDefault="008608CA" w:rsidP="00860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21. Уборочная площадь лестниц (включая межквартирные лестничные площадки)</w:t>
      </w:r>
      <w:r w:rsidRPr="0081260D">
        <w:rPr>
          <w:rFonts w:ascii="Times New Roman" w:hAnsi="Times New Roman"/>
          <w:sz w:val="24"/>
          <w:szCs w:val="24"/>
        </w:rPr>
        <w:br/>
      </w:r>
    </w:p>
    <w:p w:rsidR="008608CA" w:rsidRPr="0081260D" w:rsidRDefault="008608CA" w:rsidP="008608CA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кв. м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tabs>
          <w:tab w:val="center" w:pos="7230"/>
          <w:tab w:val="left" w:pos="93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22. Уборочная площадь общих коридоров  </w:t>
      </w:r>
      <w:r w:rsidRPr="0081260D">
        <w:rPr>
          <w:rFonts w:ascii="Times New Roman" w:hAnsi="Times New Roman"/>
          <w:sz w:val="24"/>
          <w:szCs w:val="24"/>
        </w:rPr>
        <w:tab/>
      </w:r>
      <w:r w:rsidRPr="0081260D">
        <w:rPr>
          <w:rFonts w:ascii="Times New Roman" w:hAnsi="Times New Roman"/>
          <w:sz w:val="24"/>
          <w:szCs w:val="24"/>
        </w:rPr>
        <w:tab/>
        <w:t>кв. м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tabs>
          <w:tab w:val="center" w:pos="6379"/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81260D">
        <w:rPr>
          <w:rFonts w:ascii="Times New Roman" w:hAnsi="Times New Roman"/>
          <w:sz w:val="24"/>
          <w:szCs w:val="24"/>
        </w:rPr>
        <w:tab/>
      </w:r>
      <w:r w:rsidRPr="0081260D">
        <w:rPr>
          <w:rFonts w:ascii="Times New Roman" w:hAnsi="Times New Roman"/>
          <w:sz w:val="24"/>
          <w:szCs w:val="24"/>
        </w:rPr>
        <w:tab/>
        <w:t>кв. м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24. Площадь земельного участка, входящего в состав общего имущества многоквартирного дома  1406</w:t>
      </w:r>
    </w:p>
    <w:p w:rsidR="008608CA" w:rsidRPr="0081260D" w:rsidRDefault="008608CA" w:rsidP="008608C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25. Кадастровый номер земельного участка (при его наличии)  43:03:410402:0231:4853/02</w:t>
      </w:r>
      <w:proofErr w:type="gramStart"/>
      <w:r w:rsidRPr="0081260D">
        <w:rPr>
          <w:rFonts w:ascii="Times New Roman" w:hAnsi="Times New Roman"/>
          <w:sz w:val="24"/>
          <w:szCs w:val="24"/>
        </w:rPr>
        <w:t>/А</w:t>
      </w:r>
      <w:proofErr w:type="gramEnd"/>
    </w:p>
    <w:p w:rsidR="008608CA" w:rsidRPr="0081260D" w:rsidRDefault="008608CA" w:rsidP="008608CA">
      <w:pPr>
        <w:pBdr>
          <w:top w:val="single" w:sz="4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tabs>
          <w:tab w:val="center" w:pos="5387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  <w:lang w:val="en-US"/>
        </w:rPr>
        <w:t>II</w:t>
      </w:r>
      <w:r w:rsidRPr="0081260D">
        <w:rPr>
          <w:rFonts w:ascii="Times New Roman" w:hAnsi="Times New Roman"/>
          <w:sz w:val="24"/>
          <w:szCs w:val="24"/>
        </w:rPr>
        <w:t>. Тех</w:t>
      </w:r>
      <w:bookmarkStart w:id="0" w:name="_GoBack"/>
      <w:bookmarkEnd w:id="0"/>
      <w:r w:rsidRPr="0081260D">
        <w:rPr>
          <w:rFonts w:ascii="Times New Roman" w:hAnsi="Times New Roman"/>
          <w:sz w:val="24"/>
          <w:szCs w:val="24"/>
        </w:rPr>
        <w:t>ническое состояние многоквартирного дома, включая пристройки</w:t>
      </w:r>
    </w:p>
    <w:tbl>
      <w:tblPr>
        <w:tblW w:w="10207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608CA" w:rsidRPr="0081260D" w:rsidTr="008608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81260D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81260D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(по СП 13-102-2003)</w:t>
            </w:r>
          </w:p>
        </w:tc>
      </w:tr>
      <w:tr w:rsidR="008608CA" w:rsidRPr="0081260D" w:rsidTr="008608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Ленточный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 xml:space="preserve"> из сборных блоков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исправное</w:t>
            </w:r>
          </w:p>
        </w:tc>
      </w:tr>
      <w:tr w:rsidR="008608CA" w:rsidRPr="0081260D" w:rsidTr="008608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 xml:space="preserve">Кирпичные, толщина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1260D">
                <w:rPr>
                  <w:rFonts w:ascii="Times New Roman" w:hAnsi="Times New Roman"/>
                  <w:sz w:val="24"/>
                  <w:szCs w:val="24"/>
                </w:rPr>
                <w:t>60 см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работоспособное</w:t>
            </w:r>
          </w:p>
        </w:tc>
      </w:tr>
      <w:tr w:rsidR="008608CA" w:rsidRPr="0081260D" w:rsidTr="008608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исправное</w:t>
            </w:r>
          </w:p>
        </w:tc>
      </w:tr>
      <w:tr w:rsidR="008608CA" w:rsidRPr="0081260D" w:rsidTr="00860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Монолитные железобетонные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исправное</w:t>
            </w:r>
          </w:p>
        </w:tc>
      </w:tr>
      <w:tr w:rsidR="008608CA" w:rsidRPr="0081260D" w:rsidTr="00860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860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Монолитные 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исправное</w:t>
            </w:r>
          </w:p>
        </w:tc>
      </w:tr>
      <w:tr w:rsidR="008608CA" w:rsidRPr="0081260D" w:rsidTr="00860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Монолитные 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исправное</w:t>
            </w:r>
          </w:p>
        </w:tc>
      </w:tr>
      <w:tr w:rsidR="008608CA" w:rsidRPr="0081260D" w:rsidTr="00860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8608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Скатная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 xml:space="preserve">, асбоцементные листы по деревянной обрешетке и деревянным стропилам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исправное</w:t>
            </w:r>
          </w:p>
        </w:tc>
      </w:tr>
      <w:tr w:rsidR="008608CA" w:rsidRPr="0081260D" w:rsidTr="008608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Дощатые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>, кафельная 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работоспособное</w:t>
            </w:r>
          </w:p>
        </w:tc>
      </w:tr>
      <w:tr w:rsidR="008608CA" w:rsidRPr="0081260D" w:rsidTr="008608C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Двойные деревянные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исправное</w:t>
            </w:r>
          </w:p>
        </w:tc>
      </w:tr>
      <w:tr w:rsidR="008608CA" w:rsidRPr="0081260D" w:rsidTr="008608C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8608C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Простые деревянные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исправное</w:t>
            </w:r>
          </w:p>
        </w:tc>
      </w:tr>
      <w:tr w:rsidR="008608CA" w:rsidRPr="0081260D" w:rsidTr="008608C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8608C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Штукатурка, покраска, побелка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Ограниченно-работоспособное</w:t>
            </w:r>
          </w:p>
        </w:tc>
      </w:tr>
      <w:tr w:rsidR="008608CA" w:rsidRPr="0081260D" w:rsidTr="008608C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8CA" w:rsidRPr="00000E7F" w:rsidRDefault="008608CA" w:rsidP="008608CA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608CA" w:rsidRPr="0081260D" w:rsidTr="009301DB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стальные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Приточно-вытяжная с естественным побуждением квартирная (вентиляционные каналы в конструкции потолков)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lastRenderedPageBreak/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Автономное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 xml:space="preserve"> (квартирные электрические водонагреватели)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Центральное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>, теплоноситель вода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Козырек на железобетонном каркасе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8CA" w:rsidRPr="0081260D" w:rsidRDefault="008608CA" w:rsidP="00860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Кочкина Е. В.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608CA" w:rsidRPr="0081260D" w:rsidTr="009301D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CA" w:rsidRPr="0081260D" w:rsidTr="009301D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1260D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8126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608CA" w:rsidRPr="0081260D" w:rsidRDefault="008608CA" w:rsidP="008608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324"/>
        <w:gridCol w:w="368"/>
        <w:gridCol w:w="255"/>
      </w:tblGrid>
      <w:tr w:rsidR="008608CA" w:rsidRPr="0081260D" w:rsidTr="009301D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CA" w:rsidRPr="0081260D" w:rsidRDefault="008608CA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608CA" w:rsidRPr="0081260D" w:rsidRDefault="008608CA" w:rsidP="00860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М.П.</w:t>
      </w:r>
    </w:p>
    <w:p w:rsidR="00315446" w:rsidRDefault="00315446" w:rsidP="008608CA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CA"/>
    <w:rsid w:val="00315446"/>
    <w:rsid w:val="008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C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C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2023-09-19T11:30:00Z</dcterms:created>
  <dcterms:modified xsi:type="dcterms:W3CDTF">2023-09-19T11:32:00Z</dcterms:modified>
</cp:coreProperties>
</file>