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AE" w:rsidRPr="009F6444" w:rsidRDefault="00DB6CAE" w:rsidP="009F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Георгиевская лента приравнена к символам воинской славы России</w:t>
      </w:r>
    </w:p>
    <w:p w:rsidR="00DB6CAE" w:rsidRPr="00DB6CAE" w:rsidRDefault="00DB6CAE" w:rsidP="009F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B6CAE" w:rsidRPr="0069505C" w:rsidRDefault="00DB6CAE" w:rsidP="00695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0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29.12.2022 № 579-ФЗ «О Георгиевской ленте и внесении изменений в отдельные законодательные акты Российской Федерации» установлен статус Георгиевской ленты.</w:t>
      </w:r>
    </w:p>
    <w:p w:rsidR="00DB6CAE" w:rsidRPr="0069505C" w:rsidRDefault="00DB6CAE" w:rsidP="00695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0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Георгиевская лента признана одним из символов воинской славы России.</w:t>
      </w:r>
    </w:p>
    <w:p w:rsidR="0001167E" w:rsidRPr="0069505C" w:rsidRDefault="00DB6CAE" w:rsidP="00695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0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Федеральным законом </w:t>
      </w:r>
      <w:r w:rsidR="0001167E" w:rsidRPr="006950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установлено, что </w:t>
      </w:r>
      <w:r w:rsidR="0001167E" w:rsidRPr="0069505C">
        <w:rPr>
          <w:rFonts w:ascii="Times New Roman" w:hAnsi="Times New Roman" w:cs="Times New Roman"/>
          <w:sz w:val="28"/>
          <w:szCs w:val="28"/>
          <w:lang w:eastAsia="ru-RU"/>
        </w:rPr>
        <w:t xml:space="preserve">Георгиевская лента используется во время проведения органами публичной власти торжественных мероприятий, посвященных Дню Победы, иных мероприятий, связанных с событиями Великой Отечественной войны 1941 - 1945 годов, мероприятий, направленных на увековечение памяти российских воинов, отличившихся в сражениях, связанных с днями воинской славы России (ст. 1  Федерального закона). </w:t>
      </w:r>
    </w:p>
    <w:p w:rsidR="0001167E" w:rsidRPr="0069505C" w:rsidRDefault="0001167E" w:rsidP="00695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505C">
        <w:rPr>
          <w:rFonts w:ascii="Times New Roman" w:hAnsi="Times New Roman" w:cs="Times New Roman"/>
          <w:sz w:val="28"/>
          <w:szCs w:val="28"/>
          <w:lang w:eastAsia="ru-RU"/>
        </w:rPr>
        <w:t xml:space="preserve">Георгиевская лента, в том числе ее изображение, может использоваться во время проведения органами публичной власти мероприятий, посвященных памятным датам России, мероприятий, направленных на патриотическое, в том числе военно-патриотическое, и духовно-нравственное воспитание граждан Российской Федерации, и иных мероприятий </w:t>
      </w:r>
      <w:r w:rsidR="0069505C" w:rsidRPr="0069505C">
        <w:rPr>
          <w:rFonts w:ascii="Times New Roman" w:hAnsi="Times New Roman" w:cs="Times New Roman"/>
          <w:sz w:val="28"/>
          <w:szCs w:val="28"/>
          <w:lang w:eastAsia="ru-RU"/>
        </w:rPr>
        <w:t xml:space="preserve">(ст. 2  Федерального закона). </w:t>
      </w:r>
    </w:p>
    <w:p w:rsidR="0001167E" w:rsidRPr="0069505C" w:rsidRDefault="0001167E" w:rsidP="00695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0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 3 Федерального закона от 29.12.2022 № 579-ФЗ п</w:t>
      </w:r>
      <w:r w:rsidRPr="0069505C">
        <w:rPr>
          <w:rFonts w:ascii="Times New Roman" w:hAnsi="Times New Roman" w:cs="Times New Roman"/>
          <w:sz w:val="28"/>
          <w:szCs w:val="28"/>
          <w:lang w:eastAsia="ru-RU"/>
        </w:rPr>
        <w:t xml:space="preserve">убличное осквернение Георгиевской ленты влечет за собой ответственность в соответствии с законодательством Российской Федерации. </w:t>
      </w:r>
    </w:p>
    <w:p w:rsidR="0001167E" w:rsidRPr="0069505C" w:rsidRDefault="0001167E" w:rsidP="006950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05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DB6CAE" w:rsidRPr="0069505C" w:rsidRDefault="00DB6CAE" w:rsidP="00695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0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Так, в соответствии с частью 4 статьи 13.</w:t>
      </w:r>
      <w:r w:rsidR="0069505C" w:rsidRPr="006950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6950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 КоАП РФ публичное осквернение символов воинской славы России</w:t>
      </w:r>
      <w:r w:rsidR="0069505C" w:rsidRPr="006950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950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9505C" w:rsidRPr="0069505C">
        <w:rPr>
          <w:rFonts w:ascii="Times New Roman" w:hAnsi="Times New Roman" w:cs="Times New Roman"/>
          <w:sz w:val="28"/>
          <w:szCs w:val="28"/>
        </w:rPr>
        <w:t>в том числе совершенное с использованием средств массовой информации либо информационно-телекоммуникационных сетей (включая сеть "Интернет")</w:t>
      </w:r>
      <w:r w:rsidR="0069505C" w:rsidRPr="006950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950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таковой.</w:t>
      </w:r>
    </w:p>
    <w:p w:rsidR="00DF6522" w:rsidRPr="0069505C" w:rsidRDefault="00DB6CAE" w:rsidP="00695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50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осквернение символов воинской славы России, совершенное публично, частью 3 статьи 354.1 Уголовного кодекса Российской Федерации предусмотрено наказание до трех лет лишения свободы с лишением права занимать определенные должности или заниматься определенной деятельностью. </w:t>
      </w:r>
    </w:p>
    <w:p w:rsidR="00DB6CAE" w:rsidRPr="0069505C" w:rsidRDefault="00DB6CAE" w:rsidP="00695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50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данные деяния, совершенные группой лиц, группой лиц по предварительному сговору или организованной группой, или с использованием средств массовой информации либо информационно-телекоммуникационных сетей, в том числе сети «Интернет», предусмотрено наказание до пяти лет лишения свободы с лишением права занимать определенные должности или заниматься определенной деятельностью.</w:t>
      </w:r>
    </w:p>
    <w:p w:rsidR="00354652" w:rsidRDefault="00354652" w:rsidP="006950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05C" w:rsidRPr="0069505C" w:rsidRDefault="0069505C" w:rsidP="006950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9505C" w:rsidRPr="0069505C" w:rsidSect="006950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9A"/>
    <w:rsid w:val="0001167E"/>
    <w:rsid w:val="00116491"/>
    <w:rsid w:val="00243E69"/>
    <w:rsid w:val="00354652"/>
    <w:rsid w:val="0069505C"/>
    <w:rsid w:val="006C59BB"/>
    <w:rsid w:val="009E3D9A"/>
    <w:rsid w:val="009F6444"/>
    <w:rsid w:val="00CE5635"/>
    <w:rsid w:val="00DB6CAE"/>
    <w:rsid w:val="00D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555A"/>
  <w15:chartTrackingRefBased/>
  <w15:docId w15:val="{19FC7885-37D5-47A4-BB82-DDB290B3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Татаринова Вера Александровна</cp:lastModifiedBy>
  <cp:revision>8</cp:revision>
  <dcterms:created xsi:type="dcterms:W3CDTF">2023-02-06T13:49:00Z</dcterms:created>
  <dcterms:modified xsi:type="dcterms:W3CDTF">2023-03-28T12:48:00Z</dcterms:modified>
</cp:coreProperties>
</file>