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1A" w:rsidRPr="008F7C1A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 xml:space="preserve">ПОЛОМСКАЯ СЕЛЬСКАЯ ДУМА </w:t>
      </w:r>
    </w:p>
    <w:p w:rsidR="008F7C1A" w:rsidRPr="008F7C1A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8F7C1A" w:rsidRPr="008F7C1A" w:rsidRDefault="009013B3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F7C1A" w:rsidRPr="008F7C1A" w:rsidRDefault="008F7C1A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7C1A" w:rsidRPr="008F7C1A" w:rsidRDefault="009013B3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8F7C1A">
        <w:rPr>
          <w:rFonts w:ascii="Times New Roman" w:hAnsi="Times New Roman" w:cs="Times New Roman"/>
          <w:sz w:val="28"/>
          <w:szCs w:val="28"/>
        </w:rPr>
        <w:t>.2025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8F7C1A" w:rsidRPr="008F7C1A" w:rsidRDefault="008F7C1A" w:rsidP="008F7C1A">
      <w:pPr>
        <w:spacing w:after="48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>с. Полом</w:t>
      </w:r>
    </w:p>
    <w:p w:rsidR="008F7C1A" w:rsidRPr="008F7C1A" w:rsidRDefault="008F7C1A" w:rsidP="008F7C1A">
      <w:pPr>
        <w:tabs>
          <w:tab w:val="left" w:pos="825"/>
          <w:tab w:val="center" w:pos="4677"/>
        </w:tabs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8F7C1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>оложения о муниципальном контроле в сфере благоустройства на территории Поломского сельского поселения</w:t>
      </w:r>
    </w:p>
    <w:p w:rsidR="008F7C1A" w:rsidRPr="008F7C1A" w:rsidRDefault="008F7C1A" w:rsidP="008F7C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C1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Поломского сельского поселения, Поломская сельская Дума РЕШИЛА:</w:t>
      </w:r>
    </w:p>
    <w:p w:rsid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дить</w:t>
      </w:r>
      <w:r w:rsidR="005F6F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контроле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Поломско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933C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9013B3" w:rsidRDefault="000933C3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Признать утратившими силу следующие решения Поломской сельской Думы:</w:t>
      </w:r>
      <w:r w:rsidR="009013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33C3" w:rsidRPr="00B129A8" w:rsidRDefault="00B129A8" w:rsidP="00B129A8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26.01.2022 </w:t>
      </w:r>
      <w:r w:rsidR="000933C3">
        <w:rPr>
          <w:rFonts w:ascii="Times New Roman" w:eastAsia="Calibri" w:hAnsi="Times New Roman" w:cs="Times New Roman"/>
          <w:sz w:val="28"/>
          <w:szCs w:val="28"/>
        </w:rPr>
        <w:t>№</w:t>
      </w:r>
      <w:r w:rsidR="005F6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193 «</w:t>
      </w:r>
      <w:r w:rsidRPr="00B129A8">
        <w:rPr>
          <w:rFonts w:ascii="Times New Roman" w:hAnsi="Times New Roman" w:cs="Times New Roman"/>
          <w:sz w:val="28"/>
          <w:szCs w:val="28"/>
        </w:rPr>
        <w:t>О внесении изменений в решение Поломской сельской Думы от 08.09.2021 № 176</w:t>
      </w:r>
      <w:r w:rsidR="000933C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Pr="00764A9F" w:rsidRDefault="00764A9F" w:rsidP="00764A9F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129A8">
        <w:rPr>
          <w:rFonts w:ascii="Times New Roman" w:eastAsia="Calibri" w:hAnsi="Times New Roman" w:cs="Times New Roman"/>
          <w:sz w:val="28"/>
          <w:szCs w:val="28"/>
        </w:rPr>
        <w:t>04.10.2022</w:t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129A8">
        <w:rPr>
          <w:rFonts w:ascii="Times New Roman" w:eastAsia="Calibri" w:hAnsi="Times New Roman" w:cs="Times New Roman"/>
          <w:sz w:val="28"/>
          <w:szCs w:val="28"/>
        </w:rPr>
        <w:t>17</w:t>
      </w:r>
      <w:r w:rsidR="000933C3">
        <w:rPr>
          <w:rFonts w:ascii="Times New Roman" w:eastAsia="Calibri" w:hAnsi="Times New Roman" w:cs="Times New Roman"/>
          <w:sz w:val="28"/>
          <w:szCs w:val="28"/>
        </w:rPr>
        <w:t>«</w:t>
      </w:r>
      <w:r w:rsidRPr="00764A9F">
        <w:rPr>
          <w:rFonts w:ascii="Times New Roman" w:hAnsi="Times New Roman"/>
          <w:sz w:val="28"/>
          <w:szCs w:val="28"/>
        </w:rPr>
        <w:t>О внесении изменений в решение Поломской сельской Думы от 08.09.2021 № 176</w:t>
      </w:r>
      <w:r w:rsidRPr="00764A9F">
        <w:rPr>
          <w:rFonts w:ascii="Times New Roman" w:hAnsi="Times New Roman"/>
          <w:sz w:val="28"/>
        </w:rPr>
        <w:t xml:space="preserve"> </w:t>
      </w:r>
      <w:r w:rsidR="000933C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Pr="00764A9F" w:rsidRDefault="00764A9F" w:rsidP="00764A9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33C3">
        <w:rPr>
          <w:rFonts w:ascii="Times New Roman" w:eastAsia="Calibri" w:hAnsi="Times New Roman" w:cs="Times New Roman"/>
          <w:sz w:val="28"/>
          <w:szCs w:val="28"/>
        </w:rPr>
        <w:t>от</w:t>
      </w:r>
      <w:r w:rsidR="00B129A8">
        <w:rPr>
          <w:rFonts w:ascii="Times New Roman" w:eastAsia="Calibri" w:hAnsi="Times New Roman" w:cs="Times New Roman"/>
          <w:sz w:val="28"/>
          <w:szCs w:val="28"/>
        </w:rPr>
        <w:t xml:space="preserve"> 14.03.2023 №41«</w:t>
      </w:r>
      <w:r w:rsidRPr="00764A9F">
        <w:rPr>
          <w:rFonts w:ascii="Times New Roman" w:hAnsi="Times New Roman"/>
          <w:sz w:val="28"/>
          <w:szCs w:val="28"/>
        </w:rPr>
        <w:t>О внесении изменений в решение Поломской сельской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A9F">
        <w:rPr>
          <w:rFonts w:ascii="Times New Roman" w:hAnsi="Times New Roman"/>
          <w:sz w:val="28"/>
          <w:szCs w:val="28"/>
        </w:rPr>
        <w:t xml:space="preserve">от 08.09.2021 № 176 </w:t>
      </w:r>
      <w:r w:rsidR="00B129A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129A8" w:rsidRPr="00764A9F" w:rsidRDefault="00764A9F" w:rsidP="00764A9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129A8">
        <w:rPr>
          <w:rFonts w:ascii="Times New Roman" w:eastAsia="Calibri" w:hAnsi="Times New Roman" w:cs="Times New Roman"/>
          <w:sz w:val="28"/>
          <w:szCs w:val="28"/>
        </w:rPr>
        <w:t>от 01.07.2024 № 80«</w:t>
      </w:r>
      <w:r w:rsidRPr="00764A9F">
        <w:rPr>
          <w:rFonts w:ascii="Times New Roman" w:hAnsi="Times New Roman" w:cs="Times New Roman"/>
          <w:sz w:val="28"/>
          <w:szCs w:val="28"/>
        </w:rPr>
        <w:t>О внесении изменений в решение Поломской 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A9F">
        <w:rPr>
          <w:rFonts w:ascii="Times New Roman" w:hAnsi="Times New Roman" w:cs="Times New Roman"/>
          <w:sz w:val="28"/>
          <w:szCs w:val="28"/>
        </w:rPr>
        <w:t xml:space="preserve">от  08.09.2021 № 176  №  « Об утверждении Положения о муниципальном контроле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в Поломском сельском поселении </w:t>
      </w:r>
      <w:r w:rsidR="00B129A8">
        <w:rPr>
          <w:rFonts w:ascii="Times New Roman" w:eastAsia="Calibri" w:hAnsi="Times New Roman" w:cs="Times New Roman"/>
          <w:sz w:val="28"/>
          <w:szCs w:val="28"/>
        </w:rPr>
        <w:t xml:space="preserve"> »;</w:t>
      </w:r>
    </w:p>
    <w:p w:rsidR="00B129A8" w:rsidRPr="00764A9F" w:rsidRDefault="00764A9F" w:rsidP="00764A9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129A8">
        <w:rPr>
          <w:rFonts w:ascii="Times New Roman" w:eastAsia="Calibri" w:hAnsi="Times New Roman" w:cs="Times New Roman"/>
          <w:sz w:val="28"/>
          <w:szCs w:val="28"/>
        </w:rPr>
        <w:t>от 20.09.2024 № 90 «</w:t>
      </w:r>
      <w:r w:rsidRPr="00764A9F">
        <w:rPr>
          <w:rFonts w:ascii="Times New Roman" w:hAnsi="Times New Roman" w:cs="Times New Roman"/>
          <w:sz w:val="28"/>
          <w:szCs w:val="28"/>
        </w:rPr>
        <w:t>О внесении изменений в решение Поломской 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A9F">
        <w:rPr>
          <w:rFonts w:ascii="Times New Roman" w:hAnsi="Times New Roman" w:cs="Times New Roman"/>
          <w:sz w:val="28"/>
          <w:szCs w:val="28"/>
        </w:rPr>
        <w:t xml:space="preserve">от 08.09.2021  №  176  « </w:t>
      </w:r>
      <w:r w:rsidRPr="00764A9F">
        <w:rPr>
          <w:rFonts w:ascii="Times New Roman" w:hAnsi="Times New Roman" w:cs="Times New Roman"/>
          <w:sz w:val="28"/>
        </w:rPr>
        <w:t xml:space="preserve">Об утверждении Положения о </w:t>
      </w:r>
      <w:bookmarkStart w:id="0" w:name="_Hlk73706793"/>
      <w:r w:rsidRPr="00764A9F">
        <w:rPr>
          <w:rFonts w:ascii="Times New Roman" w:hAnsi="Times New Roman" w:cs="Times New Roman"/>
          <w:sz w:val="28"/>
        </w:rPr>
        <w:t xml:space="preserve">муниципальном контроле </w:t>
      </w:r>
      <w:bookmarkEnd w:id="0"/>
      <w:r w:rsidRPr="00764A9F">
        <w:rPr>
          <w:rFonts w:ascii="Times New Roman" w:hAnsi="Times New Roman" w:cs="Times New Roman"/>
          <w:sz w:val="28"/>
        </w:rPr>
        <w:t xml:space="preserve">в сфере благоустройства </w:t>
      </w:r>
      <w:r w:rsidRPr="00764A9F">
        <w:rPr>
          <w:rFonts w:ascii="Times New Roman" w:hAnsi="Times New Roman" w:cs="Times New Roman"/>
          <w:sz w:val="28"/>
          <w:szCs w:val="28"/>
        </w:rPr>
        <w:t>в Поломском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9A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933C3" w:rsidRDefault="00723AA7" w:rsidP="000933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F7C1A"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8F7C1A">
        <w:rPr>
          <w:rFonts w:ascii="Times New Roman" w:hAnsi="Times New Roman" w:cs="Times New Roman"/>
          <w:sz w:val="28"/>
          <w:szCs w:val="28"/>
        </w:rPr>
        <w:t>обнародования</w:t>
      </w:r>
      <w:r w:rsidR="000933C3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bookmarkStart w:id="1" w:name="sdfootnote2sym"/>
      <w:r w:rsidR="000933C3">
        <w:rPr>
          <w:rFonts w:ascii="Times New Roman" w:hAnsi="Times New Roman" w:cs="Times New Roman"/>
          <w:sz w:val="28"/>
          <w:szCs w:val="28"/>
        </w:rPr>
        <w:t>абзаца 6 пункта 4.13 Положения.</w:t>
      </w:r>
    </w:p>
    <w:p w:rsidR="000933C3" w:rsidRDefault="00723AA7" w:rsidP="000933C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0933C3">
        <w:rPr>
          <w:rFonts w:ascii="Times New Roman" w:hAnsi="Times New Roman" w:cs="Times New Roman"/>
          <w:sz w:val="28"/>
          <w:szCs w:val="28"/>
        </w:rPr>
        <w:t xml:space="preserve">.  </w:t>
      </w:r>
      <w:r w:rsidR="00465309">
        <w:rPr>
          <w:rFonts w:ascii="Times New Roman" w:hAnsi="Times New Roman" w:cs="Times New Roman"/>
          <w:sz w:val="28"/>
          <w:szCs w:val="28"/>
        </w:rPr>
        <w:t>А</w:t>
      </w:r>
      <w:r w:rsidR="00A20324">
        <w:rPr>
          <w:rFonts w:ascii="Times New Roman" w:hAnsi="Times New Roman" w:cs="Times New Roman"/>
          <w:sz w:val="28"/>
          <w:szCs w:val="28"/>
        </w:rPr>
        <w:t>бзац 6 пункта 4.13 Положения</w:t>
      </w:r>
      <w:r w:rsidR="009013B3">
        <w:rPr>
          <w:rFonts w:ascii="Times New Roman" w:hAnsi="Times New Roman" w:cs="Times New Roman"/>
          <w:sz w:val="28"/>
          <w:szCs w:val="28"/>
        </w:rPr>
        <w:t xml:space="preserve"> </w:t>
      </w:r>
      <w:r w:rsidR="000933C3">
        <w:rPr>
          <w:rFonts w:ascii="Times New Roman" w:hAnsi="Times New Roman" w:cs="Times New Roman"/>
          <w:sz w:val="28"/>
          <w:szCs w:val="28"/>
        </w:rPr>
        <w:t>вступа</w:t>
      </w:r>
      <w:r w:rsidR="00465309">
        <w:rPr>
          <w:rFonts w:ascii="Times New Roman" w:hAnsi="Times New Roman" w:cs="Times New Roman"/>
          <w:sz w:val="28"/>
          <w:szCs w:val="28"/>
        </w:rPr>
        <w:t>ет</w:t>
      </w:r>
      <w:r w:rsidR="000933C3">
        <w:rPr>
          <w:rFonts w:ascii="Times New Roman" w:hAnsi="Times New Roman" w:cs="Times New Roman"/>
          <w:sz w:val="28"/>
          <w:szCs w:val="28"/>
        </w:rPr>
        <w:t xml:space="preserve"> в силу с 01.09.2025</w:t>
      </w:r>
      <w:bookmarkEnd w:id="1"/>
      <w:r w:rsidR="000933C3">
        <w:rPr>
          <w:rFonts w:ascii="Times New Roman" w:hAnsi="Times New Roman" w:cs="Times New Roman"/>
          <w:sz w:val="28"/>
          <w:szCs w:val="28"/>
        </w:rPr>
        <w:t>.</w:t>
      </w:r>
    </w:p>
    <w:p w:rsidR="008F7C1A" w:rsidRP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</w:t>
      </w:r>
    </w:p>
    <w:p w:rsidR="009013B3" w:rsidRPr="008F7C1A" w:rsidRDefault="009013B3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Поломской сельской Думы                                                           Е.Н.Мордвина</w:t>
      </w:r>
    </w:p>
    <w:p w:rsidR="009013B3" w:rsidRDefault="009013B3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B3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13B3">
        <w:rPr>
          <w:rFonts w:ascii="Times New Roman" w:hAnsi="Times New Roman" w:cs="Times New Roman"/>
          <w:sz w:val="28"/>
          <w:szCs w:val="28"/>
        </w:rPr>
        <w:t xml:space="preserve">Поломского </w:t>
      </w:r>
    </w:p>
    <w:p w:rsidR="008F7C1A" w:rsidRPr="008F7C1A" w:rsidRDefault="009013B3" w:rsidP="009013B3">
      <w:pPr>
        <w:tabs>
          <w:tab w:val="left" w:pos="75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Е.В. Кочкина</w:t>
      </w: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B3" w:rsidRPr="009013B3" w:rsidRDefault="004331AC" w:rsidP="00901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3B3" w:rsidRPr="009013B3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 района Кировской области и на официальном сайте органов местного самоуправления муниципального образования Поломского сельского поселения Белохолуницкого муниципального района Кировской области в сети «Интернет» на едином Интернет - портале </w:t>
      </w:r>
      <w:hyperlink r:id="rId7" w:tgtFrame="_blank" w:history="1">
        <w:r w:rsidR="009013B3" w:rsidRPr="009013B3">
          <w:rPr>
            <w:rStyle w:val="a3"/>
            <w:rFonts w:ascii="Times New Roman" w:hAnsi="Times New Roman" w:cs="Times New Roman"/>
            <w:sz w:val="28"/>
            <w:szCs w:val="28"/>
          </w:rPr>
          <w:t>https://polomskoe-selskoe-pos-r43.gosweb.gosuslugi.ru</w:t>
        </w:r>
      </w:hyperlink>
    </w:p>
    <w:p w:rsidR="009013B3" w:rsidRDefault="009013B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013B3" w:rsidRDefault="009013B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013B3" w:rsidRDefault="009013B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013B3" w:rsidRDefault="009013B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013B3">
        <w:rPr>
          <w:rFonts w:ascii="Times New Roman" w:hAnsi="Times New Roman" w:cs="Times New Roman"/>
          <w:sz w:val="28"/>
          <w:szCs w:val="28"/>
        </w:rPr>
        <w:t>Поломской</w:t>
      </w:r>
      <w:r w:rsidR="008D7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0933C3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9013B3">
        <w:rPr>
          <w:rFonts w:ascii="Times New Roman" w:hAnsi="Times New Roman" w:cs="Times New Roman"/>
          <w:sz w:val="28"/>
          <w:szCs w:val="28"/>
        </w:rPr>
        <w:t>00.00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0933C3">
        <w:rPr>
          <w:rFonts w:ascii="Times New Roman" w:hAnsi="Times New Roman" w:cs="Times New Roman"/>
          <w:sz w:val="28"/>
          <w:szCs w:val="28"/>
        </w:rPr>
        <w:t xml:space="preserve"> № </w:t>
      </w:r>
      <w:r w:rsidR="009013B3">
        <w:rPr>
          <w:rFonts w:ascii="Times New Roman" w:hAnsi="Times New Roman" w:cs="Times New Roman"/>
          <w:sz w:val="28"/>
          <w:szCs w:val="28"/>
        </w:rPr>
        <w:t>00</w:t>
      </w:r>
    </w:p>
    <w:p w:rsidR="000933C3" w:rsidRP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C1A" w:rsidRDefault="008F7C1A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3E3F87"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</w:t>
      </w:r>
    </w:p>
    <w:p w:rsidR="003E3F87" w:rsidRPr="003E3F87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на территории </w:t>
      </w:r>
    </w:p>
    <w:p w:rsidR="003E3F87" w:rsidRPr="003E3F87" w:rsidRDefault="009013B3" w:rsidP="003E3F87">
      <w:pPr>
        <w:spacing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Поломского</w:t>
      </w:r>
      <w:r w:rsidR="008D779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сельского поселения Белохолуницкого района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Муниципальный контроль в сфере благоустройства на территории </w:t>
      </w:r>
      <w:r w:rsidR="009013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Поломского </w:t>
      </w:r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сельского поселения 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Федеральный закон № 248-ФЗ),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благоустройства на территории муниципального образования </w:t>
      </w:r>
      <w:r w:rsidR="0090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Поломское</w:t>
      </w:r>
      <w:r w:rsidR="0023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90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 благоустройства).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муниципального контроля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E3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администрацией</w:t>
      </w:r>
      <w:r w:rsidR="008D7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3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Поломского</w:t>
      </w:r>
      <w:r w:rsidR="00B302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 района</w:t>
      </w:r>
      <w:r w:rsidRPr="003E3F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(контрольный орган)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1.5.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вправе осуществлять следующие должностные лица администрации </w:t>
      </w:r>
      <w:r w:rsidR="009013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Поломского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529" w:rsidRPr="00517529" w:rsidRDefault="00517529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0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(руководитель контрольного органа);</w:t>
      </w:r>
    </w:p>
    <w:p w:rsidR="00517529" w:rsidRPr="00517529" w:rsidRDefault="00517529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="00683C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(инспектор).</w:t>
      </w:r>
    </w:p>
    <w:p w:rsidR="003E3F87" w:rsidRPr="0051752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6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проведении контрольных мероприятий осуществляет руководитель контрольного органа, </w:t>
      </w:r>
      <w:r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его отсутствия - лицо, исполняющее его обязанности.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Объектами муниципального контроля являются: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объекты контроля).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8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закона</w:t>
        </w:r>
      </w:hyperlink>
      <w:r w:rsidR="00683CEC">
        <w:t xml:space="preserve">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8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целях, связанных с осуществлением муниципального контроля,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сведения, в рамках межведомственного информационного взаимодействия, в том числе в электронной форме.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9" w:anchor="64U0IK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Федеральным законом 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контроль осуществляется в соответствии с настоящим Положением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Управление рисками причинения вреда (ущерба) охраняемым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E3B19" w:rsidRDefault="00683CEC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</w:t>
      </w:r>
      <w:r w:rsidR="003E3F87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контроль осуществляется </w:t>
      </w:r>
      <w:r w:rsidR="003E3F87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целях оценки риска причинения вреда (ущерба) при принятии решения о проведении и выборе вида внепланового контрольного мероприятия контрольный </w:t>
      </w:r>
      <w:r w:rsidR="00441B7B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индикаторы риска нарушения обязательных требований.</w:t>
      </w:r>
    </w:p>
    <w:p w:rsidR="00EE3B19" w:rsidRPr="00EE3B19" w:rsidRDefault="00EE3B19" w:rsidP="003E3F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B19">
        <w:rPr>
          <w:rFonts w:ascii="Times New Roman" w:hAnsi="Times New Roman" w:cs="Times New Roman"/>
          <w:sz w:val="28"/>
        </w:rPr>
        <w:t xml:space="preserve">Перечень индикаторов риска нарушения обязательных требований, используемых при осуществления муниципального контроля установлен </w:t>
      </w:r>
      <w:r w:rsidR="000933C3" w:rsidRPr="00EE3B19">
        <w:rPr>
          <w:rFonts w:ascii="Times New Roman" w:hAnsi="Times New Roman" w:cs="Times New Roman"/>
          <w:sz w:val="28"/>
        </w:rPr>
        <w:t>приложением к</w:t>
      </w:r>
      <w:r w:rsidRPr="00EE3B19">
        <w:rPr>
          <w:rFonts w:ascii="Times New Roman" w:hAnsi="Times New Roman" w:cs="Times New Roman"/>
          <w:sz w:val="28"/>
        </w:rPr>
        <w:t xml:space="preserve"> настоящему Положению.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средний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низкий риск.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Объекты контроля относятся к следующим категориям риска: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2"/>
      <w:bookmarkEnd w:id="2"/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</w:t>
      </w: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административного правонарушения, связанного с нарушением требований Правил благоустройства. 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категорирование объектов контроля в порядке, определенном статьей 24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6"/>
      <w:bookmarkEnd w:id="3"/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 при осуществлении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Профилактические мероприятия проводятся контрольным органом в целях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5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Поломского </w:t>
      </w:r>
      <w:r w:rsidR="00E53E6F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0E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Контрольный орган при проведении профилактических мероприятий осуществляет взаимодействие с гражданами, организациями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в случаях, установленных Федеральным законом № 248-ФЗ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10" w:history="1">
        <w:r w:rsidRPr="00E53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90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85_Копия_1"/>
      <w:bookmarkEnd w:id="4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профилактический визит.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Информирование осуществляется посредством размещения сведений, предусмотренных </w:t>
      </w:r>
      <w:hyperlink r:id="rId11" w:history="1">
        <w:r w:rsidRPr="00E53E6F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46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35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на официальном сайте контрольного органа в сети «Интернет», в средствах массовой информации, через личные кабинеты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в государственных информационных системах (при их наличии) и в иных формах.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46_Копия_1"/>
      <w:bookmarkEnd w:id="5"/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3.7 Консультирование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 письменной форме.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руководителем контрольного органа. </w:t>
      </w:r>
    </w:p>
    <w:p w:rsidR="00C5614A" w:rsidRPr="006F0595" w:rsidRDefault="003E3F87" w:rsidP="00C5614A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приема, а также об установленных для приема днях и часах размещается на официальном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контрольного органа в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</w:t>
      </w:r>
      <w:r w:rsidRPr="00C5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hyperlink r:id="rId12" w:tgtFrame="_blank" w:history="1"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https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://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polomskoe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selskoe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pos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43.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gosweb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gosuslugi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ru</w:t>
        </w:r>
      </w:hyperlink>
    </w:p>
    <w:p w:rsidR="003E3F87" w:rsidRPr="00C5614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3.8.Консультирование осуществляется по следующим вопросам: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организация и осуществление муниципального контроля;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порядок осуществления профилактических, контрольных мероприятий, установленных настоящим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обжалования решений контрольных органов, действий (бездействия) их должностных лиц.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Если поставленные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C5614A" w:rsidRPr="006F0595" w:rsidRDefault="003E3F87" w:rsidP="00C5614A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три и более однотипных (по одним и тем же вопросам) обращений контролируемых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их представителей, консультирование по таким обращениям осуществляется посредством размещения на официальном сайте в сети «Интернет</w:t>
      </w:r>
      <w:r w:rsidRPr="00C561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614A" w:rsidRPr="00C5614A">
        <w:t xml:space="preserve"> </w:t>
      </w:r>
      <w:hyperlink r:id="rId13" w:tgtFrame="_blank" w:history="1"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https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://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polomskoe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selskoe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pos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43.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gosweb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gosuslugi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 w:rsidR="00C5614A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ru</w:t>
        </w:r>
      </w:hyperlink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Предостережение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4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статьей 49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 течение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предостережения в порядке, установленном пунктом 7.4. Положения.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возражения.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на предостережение подается руководителю контрольного органа и рассматривается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или лицом, исполняющим его обязанности.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 периодичностью, установленной постановлением Правительства Российской Федерации.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посредством Единого портала государственных и муниципальных услуг.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3E3F87" w:rsidRPr="003E3F87" w:rsidRDefault="003E3F87" w:rsidP="00E53E6F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53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E53E6F" w:rsidP="00E53E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3F87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Муниципальный контроль осуществляется без проведения плановых контрольных мероприятий. </w:t>
      </w:r>
    </w:p>
    <w:p w:rsidR="003E3F87" w:rsidRPr="000335FB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инспекционный визит;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документарная проверка;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выездная проверка.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а)наблюдение за соблюдением обязательных требований (мониторинг безопасности);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выездное обследование.</w:t>
      </w:r>
    </w:p>
    <w:p w:rsidR="003E3F87" w:rsidRPr="000335FB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3E3F87" w:rsidRPr="00E53E6F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Для проведения контрольного мероприятия, предусматривающего взаимодействие с контролируемым лицом, а также документарной проверки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принимается решение контрольного органа, подписанное уполномоченным должностным лицо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в котором указываются сведения, предусмотренные частью 1 статьи 64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</w:t>
      </w:r>
      <w:hyperlink r:id="rId15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статьей 57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за исключением внеплановых контрольных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6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пункте 1.6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В решении о проведении контрольного мероприятия указываются сведения, установленные </w:t>
      </w:r>
      <w:hyperlink r:id="rId17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частью 1 статьи 64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совершать действия, предусмотренные частью 2 статьи 29 Федерального закона № 248-ФЗ;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выдавать предписания об устранении выявленных нарушений обязательных требований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выявленных в ходе наблюдения за соблюдением обязательных требований (мониторинга безопасности)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сроков их устранения;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Контрольный орган (</w:t>
      </w:r>
      <w:r w:rsidR="004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лицом, с указанием причин и информирует контролируемое лицо о невозможности проведения контрольного мероприятия,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предусматривающего взаимодействие с контролируемым лицом, в порядке, предусмотренном </w:t>
      </w:r>
      <w:hyperlink r:id="rId18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частями 4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9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5 статьи 21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 В этом случае </w:t>
      </w:r>
      <w:r w:rsidR="004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В случаях отсутствия контролируемого лица либо его представителя,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отнесенных законодательством Российской Федерации к государственной тайне;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3E3F87" w:rsidRPr="008A7A86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3E3F87" w:rsidRPr="008A7A86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4.14</w:t>
      </w:r>
      <w:r w:rsidR="003E3F87"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Выездное обследование проводится в порядке, установленном статьей 75 Федерального закона № 248-ФЗ.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3E3F87" w:rsidRPr="008A7A86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 (с применением видеозаписи);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испытание.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случаев, установленных частью 2 статьи 87 Федерального закона № 248-ФЗ, по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требований.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истребование документов, которые в соответствии с обязательными требованиями должны находиться в месте нахождения (осуществления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2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12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</w:t>
      </w:r>
      <w:r w:rsidR="003E3F87"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Документарная проверка проводится в порядке, установленном статьей 72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документарной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6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4.17</w:t>
      </w:r>
      <w:r w:rsidR="003E3F87"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Выездная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3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частями 12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6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12.1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7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пункт 6 части 1 статьи 57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:rsidR="003E3F87" w:rsidRPr="003E3F87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Контрольные мероприятия, за исключением контрольных мероприятий без взаимодействия, проводятся путем совершения </w:t>
      </w:r>
      <w:r w:rsid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4.19.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на стационарном лечении в медицинском учреждении;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за пределами Российской Федерации;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арест;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E3F87" w:rsidRPr="003E3F87" w:rsidRDefault="008A7A86" w:rsidP="008A7A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лица должна содержать: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описание обстоятельств непреодолимой силы и их продолжительность;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0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контрольного мероприятия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 к акту.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определенные частью 3 статьи 87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случаях, установленных Федеральным законом № 248-ФЗ и Положением, акт составляется по результатам проведения контрольного мероприятия без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с фактами и выводами, изложенными в акте контрольного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контролируемое лицо вправе направить жалобу в порядке, предусмотренном </w:t>
      </w:r>
      <w:hyperlink r:id="rId38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статьями 39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9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43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Обжалование решений контрольных органов,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</w:t>
      </w:r>
      <w:bookmarkStart w:id="6" w:name="_GoBack"/>
      <w:bookmarkEnd w:id="6"/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 закона от 31.07.2020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6.3. Досудебное обжалование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решения о проведении контрольных мероприятий и обязательных профилактических визитов;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 контрольных мероприятий и обязательных профилактических визитов, предписаний об устранении выявленных нарушений;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отнесении объектов контроля к соответствующей категории риска;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отказе в проведении обязательных профилактических визитов по заявлениям контролируемых лиц;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решений, принимаемых контрольными 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Жалоба, поданная </w:t>
      </w:r>
      <w:r w:rsidR="008F7C1A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виде,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подписана в соответствии с требованиями части 1 статьи 40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6.12.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</w:t>
      </w:r>
      <w:r w:rsidR="003E3F87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не позднее 2 рабочих дней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принимает одно из решений, предусмотренных частью 10 статьи 40 Федерального закона № 28-ФЗ.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6.13. В срок не позднее пяти рабочих дней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6.14. Срок информирования и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контролируемому лицу решения, принятого контрольным органом в соответствии с пунктами 7.14-7.15 Положения составляет один рабочий день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6.15. Форма и содержание жалобы, установлены частью 1 статьи 41 Федерального закона № 248-ФЗ. 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6.16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 w:rsidR="003E3F87"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Срок отказа в рассмотрении жалобы 5 рабочих дней со дня получения жалобы. </w:t>
      </w:r>
    </w:p>
    <w:p w:rsidR="003E3F87" w:rsidRPr="003E3F87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6.17.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рассмотрение жалобы связано со сведениями и документами, составляющими государственную или иную охраняемую законом тайну.</w:t>
      </w:r>
    </w:p>
    <w:p w:rsidR="003E3F87" w:rsidRPr="008F7C1A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6.18</w:t>
      </w:r>
      <w:r w:rsidR="003E3F87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6.19</w:t>
      </w:r>
      <w:r w:rsidR="003E3F87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рассмотрения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жалобы может быть продлен на двадцать рабочих дней, в следующих исключительных случаях: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3E3F87" w:rsidRPr="003E3F87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6.20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6.21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E3F87" w:rsidRPr="003E3F87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6.22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E3F87" w:rsidRPr="003E3F87" w:rsidRDefault="00723AA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6.23</w:t>
      </w:r>
      <w:r w:rsidR="003E3F87"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:rsidR="003E3F87" w:rsidRPr="008F7C1A" w:rsidRDefault="00723AA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6.24</w:t>
      </w:r>
      <w:r w:rsidR="003E3F87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VII</w:t>
      </w:r>
      <w:r w:rsidRPr="008D7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8F7C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органом».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формы документов, предусмотренные Положением, утверждаются муниципальным правовым актом контрольного органа. </w:t>
      </w:r>
    </w:p>
    <w:p w:rsidR="000933C3" w:rsidRDefault="000933C3" w:rsidP="000933C3"/>
    <w:p w:rsidR="000933C3" w:rsidRDefault="000933C3" w:rsidP="000933C3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tab/>
      </w: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Default="000933C3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33C3" w:rsidRDefault="000933C3" w:rsidP="000933C3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bookmarkStart w:id="7" w:name="P41"/>
      <w:bookmarkEnd w:id="7"/>
      <w:r w:rsidRPr="000933C3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33C3">
        <w:rPr>
          <w:rFonts w:ascii="Times New Roman" w:hAnsi="Times New Roman" w:cs="Times New Roman"/>
          <w:sz w:val="28"/>
          <w:szCs w:val="28"/>
        </w:rPr>
        <w:t>на территории Поломского сельского поселения</w:t>
      </w:r>
    </w:p>
    <w:p w:rsidR="000933C3" w:rsidRPr="000933C3" w:rsidRDefault="000933C3" w:rsidP="000933C3">
      <w:pPr>
        <w:pStyle w:val="a5"/>
        <w:tabs>
          <w:tab w:val="left" w:pos="9355"/>
        </w:tabs>
        <w:ind w:right="-1"/>
        <w:rPr>
          <w:bCs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3C3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</w:t>
      </w:r>
      <w:r w:rsidRPr="000933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C3">
        <w:rPr>
          <w:rFonts w:ascii="Times New Roman" w:hAnsi="Times New Roman" w:cs="Times New Roman"/>
          <w:b/>
          <w:bCs/>
          <w:sz w:val="28"/>
          <w:szCs w:val="28"/>
        </w:rPr>
        <w:t>используемых при осуществлении муниципального контроля</w:t>
      </w:r>
    </w:p>
    <w:p w:rsidR="000933C3" w:rsidRPr="000933C3" w:rsidRDefault="000933C3" w:rsidP="000933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1. Наличие сведений о выявлении в течении тридцати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Поломского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3. Получение информации о ненадлежащем содержании животных на территории муниципального образования.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tabs>
          <w:tab w:val="left" w:pos="2016"/>
        </w:tabs>
        <w:rPr>
          <w:rFonts w:ascii="Times New Roman" w:hAnsi="Times New Roman" w:cs="Times New Roman"/>
        </w:rPr>
      </w:pPr>
    </w:p>
    <w:sectPr w:rsidR="000933C3" w:rsidRPr="000933C3" w:rsidSect="00745F6F">
      <w:head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1C7" w:rsidRDefault="009551C7" w:rsidP="009013B3">
      <w:pPr>
        <w:spacing w:line="240" w:lineRule="auto"/>
      </w:pPr>
      <w:r>
        <w:separator/>
      </w:r>
    </w:p>
  </w:endnote>
  <w:endnote w:type="continuationSeparator" w:id="1">
    <w:p w:rsidR="009551C7" w:rsidRDefault="009551C7" w:rsidP="00901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1C7" w:rsidRDefault="009551C7" w:rsidP="009013B3">
      <w:pPr>
        <w:spacing w:line="240" w:lineRule="auto"/>
      </w:pPr>
      <w:r>
        <w:separator/>
      </w:r>
    </w:p>
  </w:footnote>
  <w:footnote w:type="continuationSeparator" w:id="1">
    <w:p w:rsidR="009551C7" w:rsidRDefault="009551C7" w:rsidP="009013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B3" w:rsidRPr="009013B3" w:rsidRDefault="009013B3" w:rsidP="009013B3">
    <w:pPr>
      <w:pStyle w:val="a8"/>
      <w:jc w:val="right"/>
      <w:rPr>
        <w:rFonts w:ascii="Times New Roman" w:hAnsi="Times New Roman" w:cs="Times New Roman"/>
        <w:sz w:val="32"/>
        <w:szCs w:val="32"/>
      </w:rPr>
    </w:pPr>
    <w:r w:rsidRPr="009013B3">
      <w:rPr>
        <w:rFonts w:ascii="Times New Roman" w:hAnsi="Times New Roman" w:cs="Times New Roman"/>
        <w:sz w:val="32"/>
        <w:szCs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2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F87"/>
    <w:rsid w:val="00002DEC"/>
    <w:rsid w:val="00013179"/>
    <w:rsid w:val="000335FB"/>
    <w:rsid w:val="000933C3"/>
    <w:rsid w:val="000E38F1"/>
    <w:rsid w:val="00121ED5"/>
    <w:rsid w:val="00172211"/>
    <w:rsid w:val="001F5900"/>
    <w:rsid w:val="00230DA8"/>
    <w:rsid w:val="002613D9"/>
    <w:rsid w:val="002E2D93"/>
    <w:rsid w:val="00351A87"/>
    <w:rsid w:val="00371F84"/>
    <w:rsid w:val="003A7691"/>
    <w:rsid w:val="003E3F87"/>
    <w:rsid w:val="00405E5A"/>
    <w:rsid w:val="004331AC"/>
    <w:rsid w:val="00441B7B"/>
    <w:rsid w:val="00443E22"/>
    <w:rsid w:val="00465309"/>
    <w:rsid w:val="00515922"/>
    <w:rsid w:val="00517529"/>
    <w:rsid w:val="005745E4"/>
    <w:rsid w:val="005F6FC1"/>
    <w:rsid w:val="00601E55"/>
    <w:rsid w:val="00633AF3"/>
    <w:rsid w:val="00641401"/>
    <w:rsid w:val="00683CEC"/>
    <w:rsid w:val="00723AA7"/>
    <w:rsid w:val="00745F6F"/>
    <w:rsid w:val="00764A9F"/>
    <w:rsid w:val="008A7A86"/>
    <w:rsid w:val="008D779E"/>
    <w:rsid w:val="008F7C1A"/>
    <w:rsid w:val="009013B3"/>
    <w:rsid w:val="009551C7"/>
    <w:rsid w:val="00A06C45"/>
    <w:rsid w:val="00A20324"/>
    <w:rsid w:val="00B129A8"/>
    <w:rsid w:val="00B3020A"/>
    <w:rsid w:val="00BA28F9"/>
    <w:rsid w:val="00C5614A"/>
    <w:rsid w:val="00CE1568"/>
    <w:rsid w:val="00D83CBA"/>
    <w:rsid w:val="00DA1644"/>
    <w:rsid w:val="00E53E6F"/>
    <w:rsid w:val="00E55514"/>
    <w:rsid w:val="00E63BCD"/>
    <w:rsid w:val="00E75457"/>
    <w:rsid w:val="00EE3B19"/>
    <w:rsid w:val="00F8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1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0933C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semiHidden/>
    <w:unhideWhenUsed/>
    <w:rsid w:val="009013B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13B3"/>
  </w:style>
  <w:style w:type="paragraph" w:styleId="aa">
    <w:name w:val="footer"/>
    <w:basedOn w:val="a"/>
    <w:link w:val="ab"/>
    <w:uiPriority w:val="99"/>
    <w:semiHidden/>
    <w:unhideWhenUsed/>
    <w:rsid w:val="009013B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1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https://polomskoe-selskoe-pos-r43.gosweb.gosuslugi.ru/" TargetMode="External"/><Relationship Id="rId18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6" Type="http://schemas.openxmlformats.org/officeDocument/2006/relationships/hyperlink" Target="https://login.consultant.ru/link/?req=doc&amp;base=LAW&amp;n=495001&amp;dst=101410" TargetMode="External"/><Relationship Id="rId39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0637" TargetMode="External"/><Relationship Id="rId34" Type="http://schemas.openxmlformats.org/officeDocument/2006/relationships/hyperlink" Target="https://login.consultant.ru/link/?req=doc&amp;base=LAW&amp;n=495001&amp;dst=10117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polomskoe-selskoe-pos-r43.gosweb.gosuslugi.ru/" TargetMode="External"/><Relationship Id="rId12" Type="http://schemas.openxmlformats.org/officeDocument/2006/relationships/hyperlink" Target="https://polomskoe-selskoe-pos-r43.gosweb.gosuslugi.ru/" TargetMode="External"/><Relationship Id="rId17" Type="http://schemas.openxmlformats.org/officeDocument/2006/relationships/hyperlink" Target="https://login.consultant.ru/link/?req=doc&amp;base=LAW&amp;n=495001&amp;dst=101176" TargetMode="External"/><Relationship Id="rId25" Type="http://schemas.openxmlformats.org/officeDocument/2006/relationships/hyperlink" Target="https://login.consultant.ru/link/?req=doc&amp;base=LAW&amp;n=495001&amp;dst=100747" TargetMode="External"/><Relationship Id="rId33" Type="http://schemas.openxmlformats.org/officeDocument/2006/relationships/hyperlink" Target="https://login.consultant.ru/link/?req=doc&amp;base=LAW&amp;n=495001&amp;dst=101412" TargetMode="External"/><Relationship Id="rId38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2&amp;n=193519&amp;dst=100037" TargetMode="External"/><Relationship Id="rId20" Type="http://schemas.openxmlformats.org/officeDocument/2006/relationships/hyperlink" Target="https://login.consultant.ru/link/?req=doc&amp;base=LAW&amp;n=495001&amp;dst=101410" TargetMode="External"/><Relationship Id="rId29" Type="http://schemas.openxmlformats.org/officeDocument/2006/relationships/hyperlink" Target="https://login.consultant.ru/link/?req=doc&amp;base=LAW&amp;n=495001&amp;dst=10141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4" Type="http://schemas.openxmlformats.org/officeDocument/2006/relationships/hyperlink" Target="https://login.consultant.ru/link/?req=doc&amp;base=LAW&amp;n=495001&amp;dst=101175" TargetMode="External"/><Relationship Id="rId32" Type="http://schemas.openxmlformats.org/officeDocument/2006/relationships/hyperlink" Target="https://login.consultant.ru/link/?req=doc&amp;base=LAW&amp;n=495001&amp;dst=100639" TargetMode="External"/><Relationship Id="rId37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5001&amp;dst=101175" TargetMode="External"/><Relationship Id="rId23" Type="http://schemas.openxmlformats.org/officeDocument/2006/relationships/hyperlink" Target="https://login.consultant.ru/link/?req=doc&amp;base=LAW&amp;n=495001&amp;dst=101412" TargetMode="External"/><Relationship Id="rId28" Type="http://schemas.openxmlformats.org/officeDocument/2006/relationships/hyperlink" Target="https://login.consultant.ru/link/?req=doc&amp;base=LAW&amp;n=495001&amp;dst=100639" TargetMode="External"/><Relationship Id="rId36" Type="http://schemas.openxmlformats.org/officeDocument/2006/relationships/hyperlink" Target="https://login.consultant.ru/link/?req=doc&amp;base=LAW&amp;n=495001&amp;dst=9" TargetMode="External"/><Relationship Id="rId10" Type="http://schemas.openxmlformats.org/officeDocument/2006/relationships/hyperlink" Target="https://login.consultant.ru/link/?req=doc&amp;base=LAW&amp;n=495001&amp;dst=100996" TargetMode="External"/><Relationship Id="rId19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31" Type="http://schemas.openxmlformats.org/officeDocument/2006/relationships/hyperlink" Target="https://login.consultant.ru/link/?req=doc&amp;base=LAW&amp;n=495001&amp;dst=1006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22" Type="http://schemas.openxmlformats.org/officeDocument/2006/relationships/hyperlink" Target="https://login.consultant.ru/link/?req=doc&amp;base=LAW&amp;n=495001&amp;dst=100639" TargetMode="External"/><Relationship Id="rId27" Type="http://schemas.openxmlformats.org/officeDocument/2006/relationships/hyperlink" Target="https://login.consultant.ru/link/?req=doc&amp;base=LAW&amp;n=495001&amp;dst=100637" TargetMode="External"/><Relationship Id="rId30" Type="http://schemas.openxmlformats.org/officeDocument/2006/relationships/hyperlink" Target="https://login.consultant.ru/link/?req=doc&amp;base=LAW&amp;n=495001&amp;dst=101410" TargetMode="External"/><Relationship Id="rId35" Type="http://schemas.openxmlformats.org/officeDocument/2006/relationships/hyperlink" Target="https://login.consultant.ru/link/?req=doc&amp;base=LAW&amp;n=495001&amp;dst=101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7096</Words>
  <Characters>40453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UserOK</cp:lastModifiedBy>
  <cp:revision>18</cp:revision>
  <dcterms:created xsi:type="dcterms:W3CDTF">2025-02-06T07:47:00Z</dcterms:created>
  <dcterms:modified xsi:type="dcterms:W3CDTF">2025-02-06T13:13:00Z</dcterms:modified>
</cp:coreProperties>
</file>